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B48E" w14:textId="77777777" w:rsidR="004F38A0" w:rsidRPr="004F38A0" w:rsidRDefault="004F38A0" w:rsidP="004F38A0">
      <w:pPr>
        <w:widowControl/>
        <w:spacing w:line="560" w:lineRule="atLeast"/>
        <w:ind w:right="-109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4F38A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3EA99396" w14:textId="77777777" w:rsidR="004F38A0" w:rsidRPr="004F38A0" w:rsidRDefault="004F38A0" w:rsidP="004F38A0">
      <w:pPr>
        <w:widowControl/>
        <w:spacing w:line="640" w:lineRule="atLeast"/>
        <w:ind w:right="-109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F38A0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</w:t>
      </w:r>
      <w:r w:rsidRPr="004F38A0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2014</w:t>
      </w:r>
      <w:r w:rsidRPr="004F38A0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年教育工作考评赋分表</w:t>
      </w:r>
    </w:p>
    <w:tbl>
      <w:tblPr>
        <w:tblW w:w="109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389"/>
        <w:gridCol w:w="567"/>
        <w:gridCol w:w="850"/>
        <w:gridCol w:w="567"/>
        <w:gridCol w:w="6237"/>
        <w:gridCol w:w="567"/>
      </w:tblGrid>
      <w:tr w:rsidR="004F38A0" w:rsidRPr="004F38A0" w14:paraId="12BC7D29" w14:textId="77777777" w:rsidTr="004F38A0">
        <w:trPr>
          <w:trHeight w:val="253"/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BFD5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F5CB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350E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186C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评定标准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EC3C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4F38A0" w:rsidRPr="004F38A0" w14:paraId="122186C2" w14:textId="77777777" w:rsidTr="004F38A0">
        <w:trPr>
          <w:trHeight w:val="504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4CAF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B7A7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履行政府职责</w:t>
            </w:r>
          </w:p>
          <w:p w14:paraId="7D1E78F3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（7分）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0914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EF0D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39294B3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地位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5BBC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2ACA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把教育工作列入重要议事日程，政府工作报告中有教育内容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（1分）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6C03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185F6A89" w14:textId="77777777" w:rsidTr="004F38A0">
        <w:trPr>
          <w:trHeight w:val="1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B87E3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8C6EA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C25F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754E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324ED0F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发展</w:t>
            </w:r>
          </w:p>
          <w:p w14:paraId="0AA70303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举措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4429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A9F7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教育领导小组健全，有关部门支持教育工作（1分）</w:t>
            </w:r>
          </w:p>
          <w:p w14:paraId="749F5719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当年研究教育工作三次以上（1分）</w:t>
            </w:r>
          </w:p>
          <w:p w14:paraId="1FDD4947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层层建立教育工作目标责任制（1分）</w:t>
            </w:r>
          </w:p>
          <w:p w14:paraId="0750F18D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科学制定教育发展规划（1分）</w:t>
            </w:r>
          </w:p>
          <w:p w14:paraId="474F7002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整治校园周边环境措施得力（2分）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E8FF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30B5D872" w14:textId="77777777" w:rsidTr="004F38A0">
        <w:trPr>
          <w:trHeight w:val="473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D2D4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C651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教育经费保障</w:t>
            </w:r>
          </w:p>
          <w:p w14:paraId="0C8EC6DA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（9分）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603A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7267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公用</w:t>
            </w:r>
          </w:p>
          <w:p w14:paraId="12F0B163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DFE2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AE6E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公用经费专款专用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  <w:p w14:paraId="45DE76D2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生均公用经费达到省定标准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2D5C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4EAB95AF" w14:textId="77777777" w:rsidTr="004F38A0">
        <w:trPr>
          <w:trHeight w:val="4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3D65D5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7873C0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3848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1073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  <w:p w14:paraId="5934F400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9750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C6CF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非税收入不沉淀（2分）</w:t>
            </w:r>
          </w:p>
          <w:p w14:paraId="7855B881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专项经费专款专用（2分）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2DBE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18B56308" w14:textId="77777777" w:rsidTr="004F38A0">
        <w:trPr>
          <w:trHeight w:val="405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353D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36C1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创建基础教育强县</w:t>
            </w:r>
          </w:p>
          <w:p w14:paraId="30B682E6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83E6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004B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组织</w:t>
            </w:r>
          </w:p>
          <w:p w14:paraId="6C0D331B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规划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885F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7E34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有本乡镇年度教育工作计划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  <w:p w14:paraId="7B60549F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有年度教育工作实施方案并落实（2分）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5FC2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5AE814F4" w14:textId="77777777" w:rsidTr="004F38A0">
        <w:trPr>
          <w:trHeight w:val="1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4DD50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AEA67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4EED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D9D0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具体</w:t>
            </w:r>
          </w:p>
          <w:p w14:paraId="5557DE99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6BD9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3C9F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师资水平、办学条件、教育管理、教学质量、特色教育达标各2分（10分）</w:t>
            </w:r>
          </w:p>
          <w:p w14:paraId="331B82F8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省标准化学校建设任务达标（5分）</w:t>
            </w:r>
          </w:p>
          <w:p w14:paraId="417C2A74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校园环境艺术化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6D1F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2A490476" w14:textId="77777777" w:rsidTr="004F38A0">
        <w:trPr>
          <w:trHeight w:val="399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B48D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4BE1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村小学工作</w:t>
            </w:r>
          </w:p>
          <w:p w14:paraId="7A72DB97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（2分）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1C94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22D3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办学</w:t>
            </w:r>
          </w:p>
          <w:p w14:paraId="08BCAFF4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D910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2836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村小办学条件切实得到改善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5A95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5C26667A" w14:textId="77777777" w:rsidTr="004F38A0">
        <w:trPr>
          <w:trHeight w:val="1397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DFEF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AF17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控辍保学</w:t>
            </w:r>
            <w:proofErr w:type="gramEnd"/>
          </w:p>
          <w:p w14:paraId="74B4C1F8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（8分）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4546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63C7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政府</w:t>
            </w:r>
          </w:p>
          <w:p w14:paraId="34087880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行为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8A9C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6C48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有控</w:t>
            </w:r>
            <w:proofErr w:type="gramStart"/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辍文件</w:t>
            </w:r>
            <w:proofErr w:type="gramEnd"/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或乡规民约（2分）</w:t>
            </w:r>
          </w:p>
          <w:p w14:paraId="53EBF400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与村、校有控辍责任状并落实（2分）</w:t>
            </w:r>
          </w:p>
          <w:p w14:paraId="1DFC88C8" w14:textId="77777777" w:rsidR="004F38A0" w:rsidRPr="004F38A0" w:rsidRDefault="004F38A0" w:rsidP="004F38A0">
            <w:pPr>
              <w:widowControl/>
              <w:spacing w:line="280" w:lineRule="atLeast"/>
              <w:ind w:left="270" w:right="-693" w:hanging="27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乡、村干部深入村屯开展</w:t>
            </w:r>
            <w:proofErr w:type="gramStart"/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控辍保学工</w:t>
            </w:r>
            <w:proofErr w:type="gramEnd"/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作，保证初中入学率（2分）</w:t>
            </w:r>
          </w:p>
          <w:p w14:paraId="7C181FE4" w14:textId="77777777" w:rsidR="004F38A0" w:rsidRPr="004F38A0" w:rsidRDefault="004F38A0" w:rsidP="004F38A0">
            <w:pPr>
              <w:widowControl/>
              <w:spacing w:line="280" w:lineRule="atLeast"/>
              <w:ind w:left="270" w:right="-693" w:hanging="27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扶贫资金使用合理 ，切实保障留守儿童的资助（2分）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79B8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72738297" w14:textId="77777777" w:rsidTr="004F38A0">
        <w:trPr>
          <w:trHeight w:val="469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3FF8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EB47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成人教育</w:t>
            </w:r>
          </w:p>
          <w:p w14:paraId="298EE8FF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幼儿教育</w:t>
            </w:r>
          </w:p>
          <w:p w14:paraId="6A8D4F2F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（8分）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A207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BCC38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成人</w:t>
            </w:r>
          </w:p>
          <w:p w14:paraId="63A66CD7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4E8C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0D8D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农校有试验田、教师配备合理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  <w:p w14:paraId="7CD8B902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完成培训任务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69F4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777FC3B1" w14:textId="77777777" w:rsidTr="004F38A0">
        <w:trPr>
          <w:trHeight w:val="1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C999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3DE67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FDDF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0F6E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幼儿</w:t>
            </w:r>
          </w:p>
          <w:p w14:paraId="5233CA5F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8F6E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3E88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幼教投入逐年增加；幼教经费标准达到要求（1分）</w:t>
            </w:r>
          </w:p>
          <w:p w14:paraId="4849E3DD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2. 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spacing w:val="-4"/>
                <w:kern w:val="0"/>
                <w:sz w:val="18"/>
                <w:szCs w:val="18"/>
              </w:rPr>
              <w:t>乡镇幼儿园积极加入铁岭县百树幼儿教育集团，完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成巡回支教点布设工作（</w:t>
            </w: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63E2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1B709F65" w14:textId="77777777" w:rsidTr="004F38A0">
        <w:trPr>
          <w:trHeight w:val="286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6165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68E2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学校安全工作</w:t>
            </w:r>
          </w:p>
          <w:p w14:paraId="7A90966A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（11分）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6B81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7-1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E53E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校舍安全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49E6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D63F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建立校舍安全长效机制，当年新增危房当年改造（3分）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F29E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41BBEB8B" w14:textId="77777777" w:rsidTr="004F38A0">
        <w:trPr>
          <w:trHeight w:val="30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FB33E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C2B49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8096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2D814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校车安全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4C17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B326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建立校车管理长效机制，对校车严格监督检查和管理（5分）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B47366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F38A0" w:rsidRPr="004F38A0" w14:paraId="762AD4FE" w14:textId="77777777" w:rsidTr="004F38A0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80504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55C45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19989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7-3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E7C6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消防、饮食等安全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69F4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7301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spacing w:val="-4"/>
                <w:kern w:val="0"/>
                <w:sz w:val="18"/>
                <w:szCs w:val="18"/>
              </w:rPr>
              <w:t>做好消防、饮食及其他各项安全工作，不发生重大安全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事故（3分）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60E480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F38A0" w:rsidRPr="004F38A0" w14:paraId="065E2CEC" w14:textId="77777777" w:rsidTr="004F38A0">
        <w:trPr>
          <w:trHeight w:val="469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13F3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3EE6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教育稳控</w:t>
            </w:r>
          </w:p>
          <w:p w14:paraId="0DA5CD6F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 xml:space="preserve"> 作</w:t>
            </w:r>
          </w:p>
          <w:p w14:paraId="2CC6C091" w14:textId="77777777" w:rsidR="004F38A0" w:rsidRPr="004F38A0" w:rsidRDefault="004F38A0" w:rsidP="004F38A0">
            <w:pPr>
              <w:widowControl/>
              <w:spacing w:line="280" w:lineRule="atLeast"/>
              <w:ind w:right="-109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638B7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AD9B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学校行风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E715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C6F4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学校依法执教，无违纪现象发生</w:t>
            </w:r>
            <w:r w:rsidRPr="004F38A0">
              <w:rPr>
                <w:rFonts w:ascii="Times New Roman" w:eastAsia="微软雅黑" w:hAnsi="Times New Roman" w:cs="Times New Roman"/>
                <w:color w:val="FFFFFF"/>
                <w:kern w:val="0"/>
                <w:sz w:val="18"/>
                <w:szCs w:val="18"/>
              </w:rPr>
              <w:t>.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4C91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30AF9125" w14:textId="77777777" w:rsidTr="004F38A0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E0FD5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23DC2" w14:textId="77777777" w:rsidR="004F38A0" w:rsidRPr="004F38A0" w:rsidRDefault="004F38A0" w:rsidP="004F38A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4473" w14:textId="77777777" w:rsidR="004F38A0" w:rsidRPr="004F38A0" w:rsidRDefault="004F38A0" w:rsidP="004F38A0">
            <w:pPr>
              <w:widowControl/>
              <w:spacing w:line="280" w:lineRule="atLeast"/>
              <w:ind w:right="-109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A4C1" w14:textId="77777777" w:rsidR="004F38A0" w:rsidRPr="004F38A0" w:rsidRDefault="004F38A0" w:rsidP="004F38A0">
            <w:pPr>
              <w:widowControl/>
              <w:spacing w:line="280" w:lineRule="atLeast"/>
              <w:ind w:left="-106" w:right="-109" w:hang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上访案件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43B3" w14:textId="77777777" w:rsidR="004F38A0" w:rsidRPr="004F38A0" w:rsidRDefault="004F38A0" w:rsidP="004F38A0">
            <w:pPr>
              <w:widowControl/>
              <w:spacing w:line="280" w:lineRule="atLeast"/>
              <w:ind w:right="-109" w:firstLine="9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FDB9" w14:textId="77777777" w:rsidR="004F38A0" w:rsidRPr="004F38A0" w:rsidRDefault="004F38A0" w:rsidP="004F38A0">
            <w:pPr>
              <w:widowControl/>
              <w:spacing w:line="280" w:lineRule="atLeast"/>
              <w:ind w:right="-693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中小学稳定，有效控制上访案件</w:t>
            </w:r>
            <w:r w:rsidRPr="004F38A0">
              <w:rPr>
                <w:rFonts w:ascii="Times New Roman" w:eastAsia="微软雅黑" w:hAnsi="Times New Roman" w:cs="Times New Roman"/>
                <w:color w:val="FFFFFF"/>
                <w:kern w:val="0"/>
                <w:sz w:val="18"/>
                <w:szCs w:val="18"/>
              </w:rPr>
              <w:t>.</w:t>
            </w: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（2分）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77ED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F38A0" w:rsidRPr="004F38A0" w14:paraId="659C97FE" w14:textId="77777777" w:rsidTr="004F38A0">
        <w:trPr>
          <w:trHeight w:val="699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0E4F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F38A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CCAF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乡镇自选项目</w:t>
            </w:r>
          </w:p>
          <w:p w14:paraId="6FE62333" w14:textId="77777777" w:rsidR="004F38A0" w:rsidRPr="004F38A0" w:rsidRDefault="004F38A0" w:rsidP="004F38A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F38A0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3C42" w14:textId="77777777" w:rsidR="004F38A0" w:rsidRPr="004F38A0" w:rsidRDefault="004F38A0" w:rsidP="004F38A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9CFF" w14:textId="77777777" w:rsidR="004F38A0" w:rsidRPr="004F38A0" w:rsidRDefault="004F38A0" w:rsidP="004F38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C791" w14:textId="77777777" w:rsidR="004F38A0" w:rsidRPr="004F38A0" w:rsidRDefault="004F38A0" w:rsidP="004F38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D2DA" w14:textId="77777777" w:rsidR="004F38A0" w:rsidRPr="004F38A0" w:rsidRDefault="004F38A0" w:rsidP="004F38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D27A" w14:textId="77777777" w:rsidR="004F38A0" w:rsidRPr="004F38A0" w:rsidRDefault="004F38A0" w:rsidP="004F38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EC5F4E0" w14:textId="77777777" w:rsidR="00382CBA" w:rsidRPr="00382CBA" w:rsidRDefault="00382CBA" w:rsidP="004F38A0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4F38A0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8752" w14:textId="77777777" w:rsidR="0053380D" w:rsidRDefault="0053380D" w:rsidP="00CD0EEC">
      <w:r>
        <w:separator/>
      </w:r>
    </w:p>
  </w:endnote>
  <w:endnote w:type="continuationSeparator" w:id="0">
    <w:p w14:paraId="7DE9F6F5" w14:textId="77777777" w:rsidR="0053380D" w:rsidRDefault="0053380D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34DD" w14:textId="77777777" w:rsidR="0053380D" w:rsidRDefault="0053380D" w:rsidP="00CD0EEC">
      <w:r>
        <w:separator/>
      </w:r>
    </w:p>
  </w:footnote>
  <w:footnote w:type="continuationSeparator" w:id="0">
    <w:p w14:paraId="0FBB9CE7" w14:textId="77777777" w:rsidR="0053380D" w:rsidRDefault="0053380D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BE"/>
    <w:rsid w:val="00053892"/>
    <w:rsid w:val="00382CBA"/>
    <w:rsid w:val="004F38A0"/>
    <w:rsid w:val="005047BE"/>
    <w:rsid w:val="0053380D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D015D-4607-4373-9D53-D10153D7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2022-04-20T02:10:00Z</dcterms:created>
  <dcterms:modified xsi:type="dcterms:W3CDTF">2022-04-20T02:11:00Z</dcterms:modified>
</cp:coreProperties>
</file>