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_GBK"/>
          <w:sz w:val="32"/>
          <w:szCs w:val="32"/>
          <w:u w:val="single"/>
        </w:rPr>
      </w:pPr>
      <w:r>
        <w:rPr>
          <w:rFonts w:ascii="Times New Roman" w:hAnsi="Times New Roman" w:eastAsia="黑体"/>
          <w:sz w:val="32"/>
          <w:szCs w:val="32"/>
        </w:rPr>
        <w:t>附件4</w:t>
      </w:r>
      <w:bookmarkStart w:id="0" w:name="_GoBack"/>
      <w:bookmarkEnd w:id="0"/>
    </w:p>
    <w:p>
      <w:pPr>
        <w:spacing w:line="400" w:lineRule="exact"/>
        <w:rPr>
          <w:rFonts w:ascii="Times New Roman" w:hAnsi="Times New Roman" w:eastAsia="方正小标宋_GBK"/>
          <w:sz w:val="36"/>
          <w:szCs w:val="36"/>
          <w:u w:val="single"/>
        </w:rPr>
      </w:pPr>
    </w:p>
    <w:p>
      <w:pPr>
        <w:jc w:val="center"/>
        <w:rPr>
          <w:rFonts w:hint="eastAsia"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  <w:lang w:eastAsia="zh-CN"/>
        </w:rPr>
        <w:t>铁岭县</w:t>
      </w:r>
      <w:r>
        <w:rPr>
          <w:rFonts w:hint="eastAsia" w:ascii="宋体" w:hAnsi="宋体" w:eastAsia="宋体" w:cs="宋体"/>
          <w:b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sz w:val="44"/>
          <w:szCs w:val="44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44"/>
          <w:szCs w:val="44"/>
        </w:rPr>
        <w:t>年粮改饲项目承担单位承诺书</w:t>
      </w:r>
    </w:p>
    <w:p>
      <w:pPr>
        <w:spacing w:line="400" w:lineRule="exact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400" w:lineRule="exact"/>
        <w:jc w:val="center"/>
        <w:rPr>
          <w:rFonts w:ascii="Times New Roman" w:hAnsi="Times New Roman" w:eastAsia="方正小标宋_GBK"/>
          <w:sz w:val="36"/>
          <w:szCs w:val="36"/>
        </w:rPr>
      </w:pPr>
    </w:p>
    <w:p>
      <w:pPr>
        <w:spacing w:line="60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  <w:u w:val="single"/>
        </w:rPr>
        <w:t xml:space="preserve">            </w:t>
      </w:r>
      <w:r>
        <w:rPr>
          <w:rFonts w:ascii="Times New Roman" w:hAnsi="Times New Roman" w:eastAsia="仿宋_GB2312"/>
          <w:sz w:val="32"/>
          <w:szCs w:val="32"/>
        </w:rPr>
        <w:t>县农业农村局：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本单位符合省、</w:t>
      </w:r>
      <w:r>
        <w:rPr>
          <w:rFonts w:hint="eastAsia" w:eastAsia="仿宋_GB2312"/>
          <w:sz w:val="32"/>
          <w:szCs w:val="32"/>
          <w:lang w:eastAsia="zh-CN"/>
        </w:rPr>
        <w:t>县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年“粮改饲”项目实施方案规定的补助对象要求，自愿参加该项目，将严格按照县局要求，年内种植（收购）全株玉米（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_GB2312"/>
          <w:sz w:val="32"/>
          <w:szCs w:val="32"/>
        </w:rPr>
        <w:t>饲草）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亩，完成全株玉米青贮饲料收贮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吨、饲草青贮收贮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吨、干草收贮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吨，并保证于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/>
          <w:sz w:val="32"/>
          <w:szCs w:val="32"/>
        </w:rPr>
        <w:t>日前完成全部贮制工作。随时接受有关部门指导、检查、验收，会拍摄并留存收贮全过程影像资料。若达不到验收标准自愿退出，不享受项目补助政策。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特此承诺。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  <w:u w:val="single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     项目承担单位：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   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  <w:u w:val="single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       项目负责人：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   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  <w:u w:val="single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         法人代表：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    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               </w:t>
      </w:r>
      <w:r>
        <w:rPr>
          <w:rFonts w:ascii="Times New Roman" w:hAnsi="Times New Roman" w:eastAsia="仿宋_GB2312"/>
          <w:sz w:val="32"/>
          <w:szCs w:val="32"/>
          <w:u w:val="single"/>
        </w:rPr>
        <w:t xml:space="preserve">     </w:t>
      </w:r>
      <w:r>
        <w:rPr>
          <w:rFonts w:ascii="Times New Roman" w:hAnsi="Times New Roman" w:eastAsia="仿宋"/>
          <w:sz w:val="32"/>
          <w:szCs w:val="32"/>
        </w:rPr>
        <w:t>年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/>
          <w:sz w:val="32"/>
          <w:szCs w:val="32"/>
        </w:rPr>
        <w:t>月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/>
          <w:sz w:val="32"/>
          <w:szCs w:val="32"/>
        </w:rPr>
        <w:t>日</w:t>
      </w:r>
    </w:p>
    <w:p>
      <w:pPr>
        <w:spacing w:line="600" w:lineRule="exact"/>
        <w:ind w:firstLine="640" w:firstLineChars="200"/>
        <w:rPr>
          <w:rFonts w:ascii="Times New Roman" w:hAnsi="Times New Roman" w:eastAsia="仿宋"/>
          <w:sz w:val="32"/>
          <w:szCs w:val="32"/>
        </w:rPr>
        <w:sectPr>
          <w:headerReference r:id="rId5" w:type="default"/>
          <w:footerReference r:id="rId6" w:type="default"/>
          <w:footerReference r:id="rId7" w:type="even"/>
          <w:pgSz w:w="11906" w:h="16838"/>
          <w:pgMar w:top="1701" w:right="1474" w:bottom="1588" w:left="1474" w:header="851" w:footer="992" w:gutter="0"/>
          <w:pgNumType w:fmt="numberInDash"/>
          <w:cols w:space="720" w:num="1"/>
          <w:docGrid w:type="linesAndChars" w:linePitch="319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CC8CC77-E840-43D7-9614-21328FCC139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AC79F0F-8A57-45D9-ADF0-694736BF2BAC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E74D2757-9ED0-4B22-91C3-AC032E0021B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73D75452-A1B0-4652-B9FB-DCA363B515B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3B852B6B-7E49-40DA-8AA8-00E21D28250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- 13 -</w:t>
    </w:r>
    <w:r>
      <w:fldChar w:fldCharType="end"/>
    </w:r>
  </w:p>
  <w:p>
    <w:pPr>
      <w:pStyle w:val="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iZmY5ZDJhMmM0ODBmMjEzN2IzNGI3MmNjNmMxNGIifQ=="/>
  </w:docVars>
  <w:rsids>
    <w:rsidRoot w:val="36980CC9"/>
    <w:rsid w:val="3698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unhideWhenUsed/>
    <w:qFormat/>
    <w:uiPriority w:val="99"/>
    <w:pPr>
      <w:ind w:firstLine="420"/>
    </w:pPr>
    <w:rPr>
      <w:rFonts w:ascii="Times New Roman" w:hAnsi="Times New Roman"/>
      <w:szCs w:val="20"/>
    </w:rPr>
  </w:style>
  <w:style w:type="paragraph" w:styleId="3">
    <w:name w:val="Body Text First Indent 2"/>
    <w:basedOn w:val="4"/>
    <w:next w:val="1"/>
    <w:qFormat/>
    <w:uiPriority w:val="0"/>
    <w:pPr>
      <w:ind w:firstLine="420" w:firstLineChars="200"/>
    </w:pPr>
  </w:style>
  <w:style w:type="paragraph" w:styleId="4">
    <w:name w:val="Body Text Indent"/>
    <w:basedOn w:val="1"/>
    <w:next w:val="2"/>
    <w:qFormat/>
    <w:uiPriority w:val="0"/>
    <w:pPr>
      <w:ind w:left="420" w:leftChars="2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2023-11-29T08:32:00Z</dcterms:created>
  <dc:creator>七七</dc:creator>
  <cp:lastModifiedBy>七七</cp:lastModifiedBy>
  <dcterms:modified xsi:type="dcterms:W3CDTF">2023-11-29T08:32:57Z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E6E5B4544A90487C9C7B1521B82443F3_11</vt:lpwstr>
  </property>
</Properties>
</file>