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附件4：</w:t>
      </w:r>
    </w:p>
    <w:p>
      <w:pPr>
        <w:spacing w:line="600" w:lineRule="exact"/>
        <w:jc w:val="center"/>
        <w:rPr>
          <w:rFonts w:hint="eastAsia" w:ascii="方正大标宋简体" w:hAnsi="宋体" w:eastAsia="方正大标宋简体"/>
          <w:bCs/>
          <w:sz w:val="44"/>
          <w:szCs w:val="44"/>
        </w:rPr>
      </w:pPr>
      <w:r>
        <w:rPr>
          <w:rFonts w:hint="eastAsia" w:ascii="方正大标宋简体" w:hAnsi="宋体" w:eastAsia="方正大标宋简体"/>
          <w:bCs/>
          <w:sz w:val="44"/>
          <w:szCs w:val="44"/>
        </w:rPr>
        <w:t>2023年铁岭县</w:t>
      </w:r>
      <w:r>
        <w:rPr>
          <w:rFonts w:hint="eastAsia" w:ascii="方正大标宋简体" w:hAnsi="宋体" w:eastAsia="方正大标宋简体"/>
          <w:bCs/>
          <w:sz w:val="44"/>
          <w:szCs w:val="44"/>
          <w:u w:val="single"/>
        </w:rPr>
        <w:t xml:space="preserve">    </w:t>
      </w:r>
      <w:r>
        <w:rPr>
          <w:rFonts w:hint="eastAsia" w:ascii="方正大标宋简体" w:hAnsi="宋体" w:eastAsia="方正大标宋简体"/>
          <w:bCs/>
          <w:sz w:val="44"/>
          <w:szCs w:val="44"/>
        </w:rPr>
        <w:t>乡镇耕地</w:t>
      </w:r>
      <w:bookmarkStart w:id="0" w:name="_GoBack"/>
      <w:bookmarkEnd w:id="0"/>
      <w:r>
        <w:rPr>
          <w:rFonts w:hint="eastAsia" w:ascii="方正大标宋简体" w:hAnsi="宋体" w:eastAsia="方正大标宋简体"/>
          <w:bCs/>
          <w:sz w:val="44"/>
          <w:szCs w:val="44"/>
        </w:rPr>
        <w:t>地力保护</w:t>
      </w:r>
    </w:p>
    <w:p>
      <w:pPr>
        <w:spacing w:line="600" w:lineRule="exact"/>
        <w:jc w:val="center"/>
        <w:rPr>
          <w:rFonts w:hint="eastAsia" w:ascii="方正大标宋简体" w:hAnsi="宋体" w:eastAsia="方正大标宋简体"/>
          <w:bCs/>
          <w:sz w:val="44"/>
          <w:szCs w:val="44"/>
        </w:rPr>
      </w:pPr>
      <w:r>
        <w:rPr>
          <w:rFonts w:hint="eastAsia" w:ascii="方正大标宋简体" w:hAnsi="宋体" w:eastAsia="方正大标宋简体"/>
          <w:bCs/>
          <w:sz w:val="44"/>
          <w:szCs w:val="44"/>
        </w:rPr>
        <w:t>补贴风险数据处理情况说明（模板）</w:t>
      </w:r>
    </w:p>
    <w:p>
      <w:pPr>
        <w:spacing w:line="400" w:lineRule="exact"/>
        <w:rPr>
          <w:rFonts w:hint="eastAsia" w:ascii="仿宋_GB2312" w:hAnsi="宋体" w:eastAsia="仿宋_GB2312"/>
          <w:b/>
          <w:sz w:val="44"/>
          <w:szCs w:val="44"/>
        </w:rPr>
      </w:pPr>
    </w:p>
    <w:p>
      <w:pPr>
        <w:spacing w:line="600" w:lineRule="exact"/>
        <w:ind w:firstLine="640" w:firstLineChars="200"/>
        <w:jc w:val="left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经铁岭市耕地地力保护补贴平台系统数据反馈，铁岭县XX乡镇认真核对数据，对错误数据及时作出修改，发现相关风险问题进行情况说明，具体如下：</w:t>
      </w:r>
    </w:p>
    <w:p>
      <w:pPr>
        <w:spacing w:line="600" w:lineRule="exact"/>
        <w:ind w:firstLine="640" w:firstLineChars="200"/>
        <w:jc w:val="left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一、关于虚报风险数据的情况说明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共发现XX个问题，其中：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1.高风险XX个，涉及户数XX户，涉及面积XX亩；</w:t>
      </w:r>
    </w:p>
    <w:p>
      <w:pPr>
        <w:spacing w:line="600" w:lineRule="exact"/>
        <w:ind w:firstLine="640" w:firstLineChars="200"/>
        <w:jc w:val="left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......(导致风险的具体原因及处理结果）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2.中风险XX个，涉及户数XX户，涉及面积XX亩；</w:t>
      </w:r>
    </w:p>
    <w:p>
      <w:pPr>
        <w:spacing w:line="600" w:lineRule="exact"/>
        <w:ind w:firstLine="640" w:firstLineChars="200"/>
        <w:jc w:val="left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......(导致风险的具体原因及处理结果）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3.低风险XX个，涉及户数XX户，涉及面积XX亩。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......(导致风险的具体原因及处理结果）</w:t>
      </w:r>
    </w:p>
    <w:p>
      <w:pPr>
        <w:spacing w:line="600" w:lineRule="exact"/>
        <w:ind w:firstLine="640" w:firstLineChars="200"/>
        <w:jc w:val="left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二、关于双份地风险数据的情况说明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1、......(导致风险的具体原因及处理结果）</w:t>
      </w:r>
    </w:p>
    <w:p>
      <w:pPr>
        <w:spacing w:line="600" w:lineRule="exact"/>
        <w:ind w:firstLine="640" w:firstLineChars="200"/>
        <w:jc w:val="left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2、......</w:t>
      </w:r>
    </w:p>
    <w:p>
      <w:pPr>
        <w:spacing w:line="600" w:lineRule="exact"/>
        <w:ind w:firstLine="640" w:firstLineChars="200"/>
        <w:jc w:val="left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三、关于跨市双份地领取风险数据的情况说明</w:t>
      </w:r>
    </w:p>
    <w:p>
      <w:pPr>
        <w:spacing w:line="600" w:lineRule="exact"/>
        <w:ind w:firstLine="640" w:firstLineChars="200"/>
        <w:jc w:val="left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1、......(导致风险的具体原因及处理结果）</w:t>
      </w:r>
    </w:p>
    <w:p>
      <w:pPr>
        <w:spacing w:line="600" w:lineRule="exact"/>
        <w:ind w:firstLine="640" w:firstLineChars="200"/>
        <w:jc w:val="left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2、......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经过风险数据核实处理后，2023年XX乡镇耕地地力保护补贴，补贴农户减少（增加）XX户，补贴面积减少（增加）XX亩，补贴面积由原来的XXXX亩减少（增加）为XXXX亩。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特此说明。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宋体" w:eastAsia="仿宋_GB2312"/>
          <w:bCs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 xml:space="preserve">乡镇主管领导（签字）：     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经管站负责人（签字）：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宋体" w:eastAsia="仿宋_GB2312"/>
          <w:bCs/>
          <w:sz w:val="32"/>
          <w:szCs w:val="32"/>
        </w:rPr>
      </w:pPr>
    </w:p>
    <w:p>
      <w:pPr>
        <w:spacing w:line="600" w:lineRule="exact"/>
        <w:ind w:firstLine="2880" w:firstLineChars="900"/>
        <w:jc w:val="left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铁岭县XX乡镇人民政府（公章）</w:t>
      </w:r>
    </w:p>
    <w:p>
      <w:pPr>
        <w:spacing w:line="600" w:lineRule="exact"/>
        <w:ind w:firstLine="3840" w:firstLineChars="1200"/>
        <w:jc w:val="left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2023年X月X日</w:t>
      </w:r>
    </w:p>
    <w:p/>
    <w:sectPr>
      <w:footerReference r:id="rId3" w:type="default"/>
      <w:pgSz w:w="11907" w:h="16840"/>
      <w:pgMar w:top="1701" w:right="1418" w:bottom="1418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iZmY5ZDJhMmM0ODBmMjEzN2IzNGI3MmNjNmMxNGIifQ=="/>
  </w:docVars>
  <w:rsids>
    <w:rsidRoot w:val="41AA2069"/>
    <w:rsid w:val="41AA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2023-06-05T06:04:00Z</dcterms:created>
  <dc:creator>七七</dc:creator>
  <cp:lastModifiedBy>七七</cp:lastModifiedBy>
  <dcterms:modified xsi:type="dcterms:W3CDTF">2023-06-05T06:04:55Z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BE919F6D878E40A3864B4305E630F145_11</vt:lpwstr>
  </property>
</Properties>
</file>