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  <w:bookmarkStart w:id="0" w:name="_GoBack"/>
      <w:bookmarkEnd w:id="0"/>
    </w:p>
    <w:tbl>
      <w:tblPr>
        <w:tblStyle w:val="2"/>
        <w:tblW w:w="13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1974"/>
        <w:gridCol w:w="1590"/>
        <w:gridCol w:w="1560"/>
        <w:gridCol w:w="1905"/>
        <w:gridCol w:w="4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6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 w:ascii="方正大标宋简体" w:hAnsi="宋体" w:eastAsia="方正大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大标宋简体" w:hAnsi="宋体" w:eastAsia="方正大标宋简体" w:cs="宋体"/>
                <w:color w:val="000000"/>
                <w:kern w:val="0"/>
                <w:sz w:val="44"/>
                <w:szCs w:val="44"/>
                <w:lang w:bidi="ar"/>
              </w:rPr>
              <w:t>2023年耕地地力保护补贴面积明细表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63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制表单位（盖章）：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制表日期：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村  别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家庭人口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补贴户数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补贴村数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补贴乡镇数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补贴面积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（人）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（户）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（个）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（个）</w:t>
            </w:r>
          </w:p>
        </w:tc>
        <w:tc>
          <w:tcPr>
            <w:tcW w:w="4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阿 吉 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 牛 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镇西堡镇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双井子镇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凡 河 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腰 堡 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新台子镇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熊官屯镇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平顶堡镇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李千户镇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大甸子镇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横 道 镇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 旗 乡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鸡冠山乡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乡镇政府（公章）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经管站负责人：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乡镇负责人：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填表人：        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mY5ZDJhMmM0ODBmMjEzN2IzNGI3MmNjNmMxNGIifQ=="/>
  </w:docVars>
  <w:rsids>
    <w:rsidRoot w:val="00F95DC1"/>
    <w:rsid w:val="00F9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2023-06-05T06:01:00Z</dcterms:created>
  <dc:creator>七七</dc:creator>
  <cp:lastModifiedBy>七七</cp:lastModifiedBy>
  <dcterms:modified xsi:type="dcterms:W3CDTF">2023-06-05T06:02:26Z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EA1C8CE04D4E4284B6A4EF36FE185AB8_11</vt:lpwstr>
  </property>
</Properties>
</file>